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79" w:rsidRDefault="00277FB5" w:rsidP="00CE0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FB5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11.02.2022 № 146 </w:t>
      </w:r>
    </w:p>
    <w:p w:rsidR="00277FB5" w:rsidRPr="00277FB5" w:rsidRDefault="00277FB5" w:rsidP="00CE0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FB5">
        <w:rPr>
          <w:rFonts w:ascii="Times New Roman" w:hAnsi="Times New Roman" w:cs="Times New Roman"/>
          <w:sz w:val="28"/>
          <w:szCs w:val="28"/>
        </w:rPr>
        <w:t>"Об утверждении Плана по противодействию коррупции Министерства культуры Российской Федерации на 2021-2024 годы</w:t>
      </w:r>
      <w:r w:rsidR="00CE0B79">
        <w:rPr>
          <w:rFonts w:ascii="Times New Roman" w:hAnsi="Times New Roman" w:cs="Times New Roman"/>
          <w:sz w:val="28"/>
          <w:szCs w:val="28"/>
        </w:rPr>
        <w:t>.</w:t>
      </w:r>
    </w:p>
    <w:p w:rsidR="00CE0B79" w:rsidRDefault="00CE0B79" w:rsidP="00277FB5">
      <w:pPr>
        <w:rPr>
          <w:rFonts w:ascii="Times New Roman" w:hAnsi="Times New Roman" w:cs="Times New Roman"/>
          <w:sz w:val="28"/>
          <w:szCs w:val="28"/>
        </w:rPr>
      </w:pPr>
    </w:p>
    <w:p w:rsidR="00277FB5" w:rsidRPr="00277FB5" w:rsidRDefault="00277FB5" w:rsidP="00277FB5">
      <w:pPr>
        <w:rPr>
          <w:rFonts w:ascii="Times New Roman" w:hAnsi="Times New Roman" w:cs="Times New Roman"/>
          <w:sz w:val="28"/>
          <w:szCs w:val="28"/>
        </w:rPr>
      </w:pPr>
      <w:r w:rsidRPr="00277FB5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16.08.2021 № 478 «О Национальном плане противодействия коррупции на 2021 - 2024 годы» приказываю:</w:t>
      </w:r>
    </w:p>
    <w:p w:rsidR="00277FB5" w:rsidRPr="00277FB5" w:rsidRDefault="00277FB5" w:rsidP="00277FB5">
      <w:pPr>
        <w:rPr>
          <w:rFonts w:ascii="Times New Roman" w:hAnsi="Times New Roman" w:cs="Times New Roman"/>
          <w:sz w:val="28"/>
          <w:szCs w:val="28"/>
        </w:rPr>
      </w:pPr>
      <w:r w:rsidRPr="00277FB5">
        <w:rPr>
          <w:rFonts w:ascii="Times New Roman" w:hAnsi="Times New Roman" w:cs="Times New Roman"/>
          <w:sz w:val="28"/>
          <w:szCs w:val="28"/>
        </w:rPr>
        <w:t>1. Утвердить прилагаемый План по противодействию коррупции Министерства культуры Российской Федерации на 2021 - 2024 годы.</w:t>
      </w:r>
    </w:p>
    <w:p w:rsidR="00277FB5" w:rsidRPr="00277FB5" w:rsidRDefault="00277FB5" w:rsidP="00277FB5">
      <w:pPr>
        <w:rPr>
          <w:rFonts w:ascii="Times New Roman" w:hAnsi="Times New Roman" w:cs="Times New Roman"/>
          <w:sz w:val="28"/>
          <w:szCs w:val="28"/>
        </w:rPr>
      </w:pPr>
      <w:r w:rsidRPr="00277FB5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Министерства культуры Российской Федерации, его территориальных органов и организаций, созданных для выполнения задач, поставленных перед Министерством культуры Российской Федерации, обеспечить выполнение плановых мероприятий в установленные сроки.</w:t>
      </w:r>
    </w:p>
    <w:p w:rsidR="00277FB5" w:rsidRPr="00277FB5" w:rsidRDefault="00277FB5" w:rsidP="00277FB5">
      <w:pPr>
        <w:rPr>
          <w:rFonts w:ascii="Times New Roman" w:hAnsi="Times New Roman" w:cs="Times New Roman"/>
          <w:sz w:val="28"/>
          <w:szCs w:val="28"/>
        </w:rPr>
      </w:pPr>
      <w:r w:rsidRPr="00277FB5">
        <w:rPr>
          <w:rFonts w:ascii="Times New Roman" w:hAnsi="Times New Roman" w:cs="Times New Roman"/>
          <w:sz w:val="28"/>
          <w:szCs w:val="28"/>
        </w:rPr>
        <w:t>3. Признать утратившим силу приказ Минкультуры России от 08.09.2021 № 1486 «Об утверждении Плана по противодействию коррупции Министерства культуры Российской Федерации на 2021 - 2024 годы».</w:t>
      </w:r>
    </w:p>
    <w:p w:rsidR="000B24A3" w:rsidRDefault="00277FB5" w:rsidP="00277FB5">
      <w:pPr>
        <w:rPr>
          <w:rFonts w:ascii="Times New Roman" w:hAnsi="Times New Roman" w:cs="Times New Roman"/>
          <w:sz w:val="28"/>
          <w:szCs w:val="28"/>
        </w:rPr>
      </w:pPr>
      <w:r w:rsidRPr="00277FB5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первого заместителя Министра культуры Российской Федерации С.</w:t>
      </w:r>
    </w:p>
    <w:p w:rsidR="00277FB5" w:rsidRPr="00277FB5" w:rsidRDefault="00277FB5" w:rsidP="00277FB5">
      <w:pPr>
        <w:rPr>
          <w:rFonts w:ascii="Times New Roman" w:hAnsi="Times New Roman" w:cs="Times New Roman"/>
          <w:sz w:val="28"/>
          <w:szCs w:val="28"/>
        </w:rPr>
      </w:pPr>
      <w:r w:rsidRPr="00277FB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77FB5">
        <w:rPr>
          <w:rFonts w:ascii="Times New Roman" w:hAnsi="Times New Roman" w:cs="Times New Roman"/>
          <w:sz w:val="28"/>
          <w:szCs w:val="28"/>
        </w:rPr>
        <w:t>Обрывалина</w:t>
      </w:r>
      <w:proofErr w:type="spellEnd"/>
      <w:r w:rsidRPr="00277F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7FB5" w:rsidRPr="00277FB5" w:rsidRDefault="00277FB5" w:rsidP="00277FB5">
      <w:pPr>
        <w:rPr>
          <w:rFonts w:ascii="Times New Roman" w:hAnsi="Times New Roman" w:cs="Times New Roman"/>
          <w:sz w:val="28"/>
          <w:szCs w:val="28"/>
        </w:rPr>
      </w:pPr>
    </w:p>
    <w:p w:rsidR="006C6C53" w:rsidRDefault="00CE0B79" w:rsidP="0027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277FB5" w:rsidRPr="00277FB5">
        <w:rPr>
          <w:rFonts w:ascii="Times New Roman" w:hAnsi="Times New Roman" w:cs="Times New Roman"/>
          <w:sz w:val="28"/>
          <w:szCs w:val="28"/>
        </w:rPr>
        <w:t>О.</w:t>
      </w:r>
      <w:r w:rsidR="00277FB5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277FB5">
        <w:rPr>
          <w:rFonts w:ascii="Times New Roman" w:hAnsi="Times New Roman" w:cs="Times New Roman"/>
          <w:sz w:val="28"/>
          <w:szCs w:val="28"/>
        </w:rPr>
        <w:t>Б. Любимова</w:t>
      </w: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p w:rsidR="000B24A3" w:rsidRDefault="000B24A3" w:rsidP="000B2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4A3" w:rsidRPr="002D0292" w:rsidRDefault="000B24A3" w:rsidP="000B24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0292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4A3" w:rsidRPr="002D0292" w:rsidRDefault="000B24A3" w:rsidP="000B2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292"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0B24A3" w:rsidRPr="002D0292" w:rsidRDefault="000B24A3" w:rsidP="000B2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29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24A3" w:rsidRPr="002D0292" w:rsidRDefault="000B24A3" w:rsidP="000B2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2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11.02.</w:t>
      </w:r>
      <w:r w:rsidRPr="002D0292"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0B24A3" w:rsidRPr="002D0292" w:rsidRDefault="000B24A3" w:rsidP="000B2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A3" w:rsidRPr="002D0292" w:rsidRDefault="000B24A3" w:rsidP="000B2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D029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D029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" w:history="1">
        <w:r w:rsidRPr="002D0292">
          <w:rPr>
            <w:rFonts w:ascii="Times New Roman" w:hAnsi="Times New Roman" w:cs="Times New Roman"/>
            <w:sz w:val="28"/>
            <w:szCs w:val="28"/>
          </w:rPr>
          <w:t>противодействию коррупции</w:t>
        </w:r>
      </w:hyperlink>
      <w:r w:rsidRPr="002D0292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на 2021 - 2024 годы</w:t>
      </w:r>
    </w:p>
    <w:p w:rsidR="000B24A3" w:rsidRPr="002D0292" w:rsidRDefault="000B24A3" w:rsidP="000B2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4479"/>
        <w:gridCol w:w="2165"/>
        <w:gridCol w:w="1474"/>
        <w:gridCol w:w="5865"/>
      </w:tblGrid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B24A3" w:rsidRPr="002D0292" w:rsidTr="00B666EA">
        <w:tc>
          <w:tcPr>
            <w:tcW w:w="14737" w:type="dxa"/>
            <w:gridSpan w:val="5"/>
          </w:tcPr>
          <w:p w:rsidR="000B24A3" w:rsidRPr="002D0292" w:rsidRDefault="000B24A3" w:rsidP="00B666EA">
            <w:pPr>
              <w:pStyle w:val="ConsPlusNormal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запретов, ограничений и требований, установленных в целях противодействия коррупции,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повышение эффективности механизмов предотвращения и урегулирования конфликта интересов 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 Комиссии Минкультуры России по соблюдению требований к служебному поведению федеральных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служащих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гражданские служащие),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Минкультуры России, и урегулированию конфликта интересов (далее - Комиссия),  мер по предупреждению коррупции и реализации ведомственного плана, а также анализ работы комиссий территориальных органов Минкультуры России и Комиссий по противодействию коррупции и урегулированию конфликта интересов в подведомственных организаций  создаваемых для выполнения задач, поставленных перед Минкультуры России (далее - подведомственные организации) 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Обрывалин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 Руководители территориальных органов: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подведомственных организаций 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заседания Комиссии.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результативности мер по профилактике коррупции в Минкультуры России, территориальных 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Минкультуры России и подведомственных организациях, корректировка при необходимости</w:t>
            </w:r>
          </w:p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доходах, расходах, об имуществе и обязательствах имущественного характера (далее - сведения о доходах), представляемых гражданскими служащими Минкультуры России, его территориальных органов и работниками подведомственных организаций 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 Руководители территориальных органов: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Проценко Д.С.,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подведомственных организаций 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апреля 2022,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30 апреля 2023,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30 апреля 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сведений о доходах.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руководству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доходах и размещение указанных сведений на официальном сайте Минкультуры России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Минкультуры России, его территориальных органов и подведомственных организаций в сфере противодействия коррупции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сведений, представляемых гражданскими служащими Минкультуры России, его территориальных органов  и работниками подведомственных организаций, а именно: сведений о доходах, расходах, об имуществе и обязательствах имущественного характера, уведомлений о выполнении иной оплачиваемой работы, уведомлений представителя нанимателя о фактах обращения в целях склонения к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и иных правонарушений и других сведений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 Руководители территориальных органов: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Немеровец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организаций 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2023,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Минкультуры России, его территориальных органов и работниками подведомственных организаций ограничений, запретов и обязанностей, установленных законодательством Российской Федерации о противодействии коррупции.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Председателю Комиссии о результатах анализа сведений, представляемых гражданскими служащими и руководителями подведомственных организаций</w:t>
            </w:r>
          </w:p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проверок достоверности и полноты сведений о доходах, представленных гражданскими служащими Минкультуры России, его территориальных органов и работниками подведомственных организаций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 Руководители территориальных органов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подведомственных организаций 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 2022,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 2023,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Минкультуры России и работниками подведомственных организаций законодательства Российской Федерации о противодействии коррупции. Применение соответствующих мер ответственности по случаям несоблюдения гражданскими служащими Минкультуры России, работниками подведомственных организаций норм законодательства Российской Федерации о противодействии коррупции. 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 граждан и гражданских служащих, представляемых в Минкультуры России и его территориальные органы при поступлении на гражданскую службу, об их родственниках и свойственниках в целях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 Руководители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органов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фактов возникновения личной заинтересованности, которая приводит или может привести к конфликту интересов.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  <w:tcBorders>
              <w:bottom w:val="single" w:sz="4" w:space="0" w:color="auto"/>
            </w:tcBorders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совещаний по вопросам соблюдения антикоррупционных стандартов по итогам декларационной кампании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Обрывалин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подразделений: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Серова Т.В.,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Косарева О.В.,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Преподобная Н.А.,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Ромашова Н.В.,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Ермакова С.Д.,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Максимченко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территориальных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органов: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Матвеев Д.Н.,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руководителей структурных подразделений фактов несоблюдения гражданскими служащими Минкультуры России, его территориальных органов и работниками подведомственных организаций законодательства Российской Федерации о противодействии коррупции. Своевременное реагирование на выявленные случаи</w:t>
            </w:r>
          </w:p>
        </w:tc>
      </w:tr>
      <w:tr w:rsidR="000B24A3" w:rsidRPr="002D0292" w:rsidTr="00B666EA">
        <w:tc>
          <w:tcPr>
            <w:tcW w:w="14737" w:type="dxa"/>
            <w:gridSpan w:val="5"/>
            <w:tcBorders>
              <w:bottom w:val="single" w:sz="4" w:space="0" w:color="auto"/>
            </w:tcBorders>
          </w:tcPr>
          <w:p w:rsidR="000B24A3" w:rsidRPr="002D0292" w:rsidRDefault="000B24A3" w:rsidP="00B666EA">
            <w:pPr>
              <w:pStyle w:val="ConsPlusNormal"/>
              <w:numPr>
                <w:ilvl w:val="0"/>
                <w:numId w:val="1"/>
              </w:numPr>
              <w:ind w:left="-67" w:firstLine="42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Минкультуры России, мониторинг коррупционных рисков и их устранение</w:t>
            </w:r>
          </w:p>
          <w:p w:rsidR="000B24A3" w:rsidRPr="002D0292" w:rsidRDefault="000B24A3" w:rsidP="00B666EA">
            <w:pPr>
              <w:pStyle w:val="ConsPlusNormal"/>
              <w:ind w:left="7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824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390"/>
              <w:gridCol w:w="2126"/>
              <w:gridCol w:w="1563"/>
              <w:gridCol w:w="4960"/>
            </w:tblGrid>
            <w:tr w:rsidR="000B24A3" w:rsidRPr="002D0292" w:rsidTr="00B666EA">
              <w:trPr>
                <w:trHeight w:val="1213"/>
              </w:trPr>
              <w:tc>
                <w:tcPr>
                  <w:tcW w:w="785" w:type="dxa"/>
                </w:tcPr>
                <w:p w:rsidR="000B24A3" w:rsidRPr="002D0292" w:rsidRDefault="000B24A3" w:rsidP="00B666E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390" w:type="dxa"/>
                </w:tcPr>
                <w:p w:rsidR="000B24A3" w:rsidRPr="002D0292" w:rsidRDefault="000B24A3" w:rsidP="00B666E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оценки коррупционных рисков, возникающих при реализации Минкультуры России, его территориальными органами своих функций.</w:t>
                  </w:r>
                </w:p>
                <w:p w:rsidR="000B24A3" w:rsidRPr="002D0292" w:rsidRDefault="000B24A3" w:rsidP="00B666E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анализа перечня должностей федеральной государственной гражданской службы в Минкультуры России, замещение которых связано с коррупционными рисками</w:t>
                  </w:r>
                </w:p>
              </w:tc>
              <w:tc>
                <w:tcPr>
                  <w:tcW w:w="2126" w:type="dxa"/>
                </w:tcPr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государственной службы и противодействия коррупции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Завойских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М.Т., Руководители структурных подразделений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Серова Т.В.,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Рыбало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Р.А.,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Воронко А.Н.,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Косарева О.В.,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Преподобная Н.А.,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Ромашова Н.В.,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Ермакова С.Д.,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Максимченко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С.Б.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Руководители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территориальных органов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 А.М.,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Исачкин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С.И.,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Петухов Г.А.,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Проценко Д.С.,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Старокожева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Немеровец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 Д.Н.</w:t>
                  </w:r>
                </w:p>
              </w:tc>
              <w:tc>
                <w:tcPr>
                  <w:tcW w:w="1563" w:type="dxa"/>
                </w:tcPr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октябрь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4960" w:type="dxa"/>
                </w:tcPr>
                <w:p w:rsidR="000B24A3" w:rsidRPr="002D0292" w:rsidRDefault="000B24A3" w:rsidP="00B66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</w:t>
                  </w: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опасных функций Минкультуры России, его территориальных органов. Корректировка перечня должностей гражданской службы, замещение которых связано с коррупционными рисками.</w:t>
                  </w:r>
                </w:p>
                <w:p w:rsidR="000B24A3" w:rsidRPr="002D0292" w:rsidRDefault="000B24A3" w:rsidP="00B666E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в </w:t>
                  </w:r>
                  <w:hyperlink r:id="rId7" w:history="1">
                    <w:r w:rsidRPr="002D029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перечень</w:t>
                    </w:r>
                  </w:hyperlink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должностей федеральной государственной гражданской службы в Минкультуры России,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обязательствах.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      </w:r>
                </w:p>
                <w:p w:rsidR="000B24A3" w:rsidRPr="002D0292" w:rsidRDefault="000B24A3" w:rsidP="00B666E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Итоговый доклад курирующему заместителю Министра</w:t>
                  </w:r>
                </w:p>
              </w:tc>
            </w:tr>
            <w:tr w:rsidR="000B24A3" w:rsidRPr="002D0292" w:rsidTr="00B666EA">
              <w:trPr>
                <w:trHeight w:val="1213"/>
              </w:trPr>
              <w:tc>
                <w:tcPr>
                  <w:tcW w:w="785" w:type="dxa"/>
                </w:tcPr>
                <w:p w:rsidR="000B24A3" w:rsidRPr="002D0292" w:rsidRDefault="000B24A3" w:rsidP="00B666E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  <w:tc>
                <w:tcPr>
                  <w:tcW w:w="4390" w:type="dxa"/>
                </w:tcPr>
                <w:p w:rsidR="000B24A3" w:rsidRPr="002D0292" w:rsidRDefault="000B24A3" w:rsidP="00B66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размещённой на официальном сайте Минкультуры России в сети «Интернет» информации об антикоррупционной деятельности, ведение специализированного раздела о противодействии коррупции</w:t>
                  </w:r>
                </w:p>
                <w:p w:rsidR="000B24A3" w:rsidRPr="002D0292" w:rsidRDefault="000B24A3" w:rsidP="00B666E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государственной службы и противодействия коррупции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Завойских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М.Т.,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Департамента кинематографии и цифрового развития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Максимченко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С.Б.</w:t>
                  </w:r>
                </w:p>
              </w:tc>
              <w:tc>
                <w:tcPr>
                  <w:tcW w:w="1563" w:type="dxa"/>
                </w:tcPr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01.11.2022,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01.11.2023,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01.11.2024</w:t>
                  </w:r>
                </w:p>
              </w:tc>
              <w:tc>
                <w:tcPr>
                  <w:tcW w:w="4960" w:type="dxa"/>
                </w:tcPr>
                <w:p w:rsidR="000B24A3" w:rsidRPr="002D0292" w:rsidRDefault="000B24A3" w:rsidP="00B66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Актуализация информации, размещенной в разделе «Противодействие коррупции», на официальном сайте Минкультуры России в информационно-телекоммуникационной сети «Интернет». Доступность информации об антикоррупционной деятельности Минкультуры России. Итоговый доклад курирующему заместителю Министра</w:t>
                  </w:r>
                </w:p>
              </w:tc>
            </w:tr>
            <w:tr w:rsidR="000B24A3" w:rsidRPr="002D0292" w:rsidTr="00B666EA">
              <w:trPr>
                <w:trHeight w:val="1213"/>
              </w:trPr>
              <w:tc>
                <w:tcPr>
                  <w:tcW w:w="785" w:type="dxa"/>
                </w:tcPr>
                <w:p w:rsidR="000B24A3" w:rsidRPr="002D0292" w:rsidRDefault="000B24A3" w:rsidP="00B666E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390" w:type="dxa"/>
                </w:tcPr>
                <w:p w:rsidR="000B24A3" w:rsidRPr="002D0292" w:rsidRDefault="000B24A3" w:rsidP="00B66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анализа по представленным независимым антикоррупционным экспертизам проектов нормативных правовых актов размещенных на сайте regulation.gov.ru в информационно-телекоммуникационной сети «Интернет»</w:t>
                  </w:r>
                </w:p>
              </w:tc>
              <w:tc>
                <w:tcPr>
                  <w:tcW w:w="2126" w:type="dxa"/>
                </w:tcPr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структурных подразделений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Серова Т.В., 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Рыбало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Р.А.,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Воронко А.Н.,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Косарева О.В.,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Преподобная Н.А.,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Ромашова Н.В.,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Ермакова С.Д.,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Максимченко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С.Б.,</w:t>
                  </w:r>
                </w:p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Завойских</w:t>
                  </w:r>
                  <w:proofErr w:type="spellEnd"/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М.Т.</w:t>
                  </w:r>
                </w:p>
              </w:tc>
              <w:tc>
                <w:tcPr>
                  <w:tcW w:w="1563" w:type="dxa"/>
                </w:tcPr>
                <w:p w:rsidR="000B24A3" w:rsidRPr="002D0292" w:rsidRDefault="000B24A3" w:rsidP="00B666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30.12.2022 29.12.2023 30.12.2024</w:t>
                  </w:r>
                </w:p>
              </w:tc>
              <w:tc>
                <w:tcPr>
                  <w:tcW w:w="4960" w:type="dxa"/>
                </w:tcPr>
                <w:p w:rsidR="000B24A3" w:rsidRPr="002D0292" w:rsidRDefault="000B24A3" w:rsidP="00B66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2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Недопущение принятия нормативных правовых актов Минкультуры России и проектов нормативных правовых актов Минкультуры России, содержащих положения, способствующие формированию условий для проявления коррупции. Направление информации в Департамент правового обеспечения</w:t>
                  </w:r>
                </w:p>
                <w:p w:rsidR="000B24A3" w:rsidRPr="002D0292" w:rsidRDefault="000B24A3" w:rsidP="00B66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24A3" w:rsidRPr="002D0292" w:rsidRDefault="000B24A3" w:rsidP="00B666EA">
            <w:pPr>
              <w:pStyle w:val="ConsPlusNormal"/>
              <w:ind w:left="-67" w:right="-204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_____________________________________________________________________________________________________________________</w:t>
            </w:r>
          </w:p>
          <w:p w:rsidR="000B24A3" w:rsidRPr="002D0292" w:rsidRDefault="000B24A3" w:rsidP="00B666EA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Национального </w:t>
            </w:r>
            <w:hyperlink r:id="rId8" w:history="1">
              <w:r w:rsidRPr="002D0292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2021 - 2024 годы, утвержденного Указом Президента Российской Федерации от 16.08.2021 № 478 (далее – Национальный план), и поручения Правительства Российской Федерации от 06.09.2021 № ММ-П17-12165 по его реализации</w:t>
            </w:r>
          </w:p>
        </w:tc>
      </w:tr>
      <w:tr w:rsidR="000B24A3" w:rsidRPr="002D0292" w:rsidTr="00B666EA">
        <w:trPr>
          <w:trHeight w:val="958"/>
        </w:trPr>
        <w:tc>
          <w:tcPr>
            <w:tcW w:w="754" w:type="dxa"/>
            <w:tcBorders>
              <w:top w:val="single" w:sz="4" w:space="0" w:color="auto"/>
            </w:tcBorders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практике, связанной с защитой лиц, сообщивших о ставших им известными фактах коррупции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Обрывалин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23.05.2023,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5865" w:type="dxa"/>
            <w:tcBorders>
              <w:top w:val="single" w:sz="4" w:space="0" w:color="auto"/>
            </w:tcBorders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Минтруд России по практике, связанной с защитой лиц, сообщивших о ставших им известными фактах коррупции </w:t>
            </w:r>
          </w:p>
        </w:tc>
      </w:tr>
      <w:tr w:rsidR="000B24A3" w:rsidRPr="002D0292" w:rsidTr="00B666EA">
        <w:trPr>
          <w:trHeight w:val="958"/>
        </w:trPr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практике привлечения к ответственности государственных служащих за несоблюдение антикоррупционных стандартов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Обрывалин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Минтруд России по практике привлечения к ответственности государственных служащих за несоблюдение антикоррупционных стандартов</w:t>
            </w:r>
          </w:p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A3" w:rsidRPr="002D0292" w:rsidTr="00B666EA">
        <w:trPr>
          <w:trHeight w:val="958"/>
        </w:trPr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предложений по правоприменительной практике, связанной с реализацией Федерального </w:t>
            </w:r>
            <w:hyperlink r:id="rId9" w:history="1">
              <w:r w:rsidRPr="002D029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г. № 230-ФЗ 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Обрывалин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20.09.2022, 20.03.2023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Минтруд России по правоприменительной практике, связанной с реализацией Федерального </w:t>
            </w:r>
            <w:hyperlink r:id="rId10" w:history="1">
              <w:r w:rsidRPr="002D029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г. № 230-ФЗ </w:t>
            </w:r>
          </w:p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A3" w:rsidRPr="002D0292" w:rsidTr="00B666EA">
        <w:trPr>
          <w:trHeight w:val="958"/>
        </w:trPr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по включению при очередной ротации в состав Общественного совета Минкультуры России, представителей некоммерческих организаций, уставная деятельность которых связана с противодействием коррупции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Ярилова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политики, проектного управления и образования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Алексеева Ж.В.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Усиление общественного контроля и реализации принципа публичности и открытости в деятельности Минкультуры России.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Минтруд России</w:t>
            </w:r>
          </w:p>
        </w:tc>
      </w:tr>
      <w:tr w:rsidR="000B24A3" w:rsidRPr="002D0292" w:rsidTr="00B666EA">
        <w:trPr>
          <w:trHeight w:val="958"/>
        </w:trPr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гражданских служащих Минкультуры России, его территориальных органов и работников подведомственных организаций Минкультуры России,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Обрывалин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организаций 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01.02.2023,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федеральных гражданских служащих Минкультуры России, работников подведомственных организаций Минкультуры России в должностные обязанности которых входит участие в противодействии коррупции.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мероприятий в Минтруд России</w:t>
            </w:r>
          </w:p>
        </w:tc>
      </w:tr>
      <w:tr w:rsidR="000B24A3" w:rsidRPr="002D0292" w:rsidTr="00B666EA">
        <w:trPr>
          <w:trHeight w:val="958"/>
        </w:trPr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в Минкультуры России, на работу в подведомственные организации Минкультуры России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Обрывалин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 Руководители территориальных органов: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Д.Н., Руководители подведомственных организаций 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01.02.2023,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федеральных гражданских служащих Минкультуры России, работников подведомственных организаций Минкультуры России в должностные обязанности которых входит соблюдение требований законодательства о противодействии коррупции.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Минтруд России</w:t>
            </w:r>
          </w:p>
        </w:tc>
      </w:tr>
      <w:tr w:rsidR="000B24A3" w:rsidRPr="002D0292" w:rsidTr="00B666EA">
        <w:trPr>
          <w:trHeight w:val="958"/>
        </w:trPr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гражданских служащих Минкультуры России, его территориальных органов и работников, подведомственных Минкультуры России организаций в должностные обязанности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Обрывалин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 Руководители территориальных органов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 А.М.,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Исачкин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Петухов Г.А.,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Проценко Д.С.,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Немеровец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Д.Н. Руководители подведомственных организаций 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01.02.2023,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федеральных гражданских служащих Минкультуры России, работников подведомственных организаций Минкультуры России в должностные обязанности которых входит участие в проведении закупок товаров,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нужд.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Минтруд России</w:t>
            </w:r>
          </w:p>
        </w:tc>
      </w:tr>
      <w:tr w:rsidR="000B24A3" w:rsidRPr="002D0292" w:rsidTr="00B666EA">
        <w:trPr>
          <w:trHeight w:val="958"/>
        </w:trPr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практике проведения антикоррупционной экспертизы нормативных правовых актов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правового регулирования.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Ромашова Н.В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01.02.2023,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Минюст России</w:t>
            </w:r>
          </w:p>
        </w:tc>
      </w:tr>
      <w:tr w:rsidR="000B24A3" w:rsidRPr="002D0292" w:rsidTr="00B666EA">
        <w:tc>
          <w:tcPr>
            <w:tcW w:w="14737" w:type="dxa"/>
            <w:gridSpan w:val="5"/>
          </w:tcPr>
          <w:p w:rsidR="000B24A3" w:rsidRPr="002D0292" w:rsidRDefault="000B24A3" w:rsidP="00B666EA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на заседаниях Общественного совета при Министерстве культуры Российской Федерации отчетов о результатах выполнения Национального плана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года, следующего за отчетным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о проделанной работе на Общественном совете. Усиление общественного контроля и реализация принципа публичности и открытости деятельности Минкультуры России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Анализ рассмотрения представленной гражданами и организациями информации о фактах коррупции в Минкультуры России или нарушениях гражданскими служащими и работниками требований к служебному (должностному) поведению, направленных на «телефон доверия» и на электронную почту официального сайта Минкультуры России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01.11.2022,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01.11.2023, 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руководству Минкультуры России о результатах проведенного анализа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A3" w:rsidRPr="002D0292" w:rsidTr="00B666EA">
        <w:tc>
          <w:tcPr>
            <w:tcW w:w="14737" w:type="dxa"/>
            <w:gridSpan w:val="5"/>
          </w:tcPr>
          <w:p w:rsidR="000B24A3" w:rsidRPr="002D0292" w:rsidRDefault="000B24A3" w:rsidP="00B666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 Мероприятия Минкультуры России, направленные на противодействие коррупции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по соблюдению гражданскими служащими Минкультуры России, его территориальных органов и работниками подведомственных организаций запретов, ограничений и требований, установленных в целях противодействия коррупции, в том числе: проведение для гражданских служащих Минкультуры России лекций, для гражданских служащих территориальных органов и работников подведомственных организаций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 Директор Департамента кинематографии и цифрового развития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Максимченко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 позднее 30 числа последнего месяца каждого квартала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Доведение до гражданских служащих Минкультуры России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гражданских служащих Минкультуры России, его территориальных органов и работников подведомственной организации, повышение уровня знания законодательства о противодействии коррупции 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проверочных мероприятий в подведомственных Минкультуры России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по вопросам организации работы по профилактике коррупционных правонарушений и проверочных мероприятий, касающихся предотвращения и урегулирования конфликта интересов в подведомственных организациях при осуществлении трудовой и иной деятельности близкими родственниками (свойственниками)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государственной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противодействия коррупции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Завойских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 Планом проверок </w:t>
            </w:r>
            <w:hyperlink w:anchor="P191" w:history="1">
              <w:r w:rsidRPr="002D02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5" w:type="dxa"/>
          </w:tcPr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справка для включения в акт проверки.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рисков при осуществлении руководителями подведомственными организациями организационно-распорядительных функций.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руководству Минкультуры России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опыта по осуществлению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функции по аттестации экспертов по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культурным ценностям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0B24A3" w:rsidRPr="002D0292" w:rsidRDefault="000B24A3" w:rsidP="00B6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недочетов при осуществлении государственной функции.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за счет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поэтапности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по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аттестации экспертов. Представление кандидатов на Совет по сохранению культурного наследия и развитию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международного обмена культурными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ценностями.</w:t>
            </w:r>
          </w:p>
          <w:p w:rsidR="000B24A3" w:rsidRPr="002D0292" w:rsidRDefault="000B24A3" w:rsidP="00B6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Обеспечение дальнейшего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совершенствования информационной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системы по предоставлению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по выдаче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заключений (разрешительных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документов) на вывоз (временный вывоз)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Переход на оказание услуги в электронном виде, автоматизация шаблонных действий, минимизация нагрузки на государственных служащих, минимизация коррупционных рисков при переходе на оказание услуги в электронном виде.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государственной услуги по регистрации фактов пропажи, утраты, хищения культурных ценностей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2022 г.,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предупреждение и урегулирование недочетов при предоставлении государственных услуг.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коррупционных рисков за счет отсутствия личного контакта заявителя с должностными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лицами Минкультуры России, оказывающими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государственную услугу. 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Внедрение модели оказания услуги по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включению в установленном порядке музейных предметов и музейных коллекций в состав Музейного фонда Российской Федерации и исключение их из состава этого фонда в электронном виде через Единый портал государственных услуг Российской Федерации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недочетов при предоставлении государственных услуг. Минимизация коррупционных рисков при оказании услуги в электронном виде.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Внедрение модели оформления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разрешительных документов на выдачу музейных предметов и коллекций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Музейного фонда Российской Федерации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 временное пользование в электронном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виде через ФГИС «Государственный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каталог Музейного фонда Российской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недочетов при предоставлении государственных услуг.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оказании услуги в электронном виде.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Внедрение модели заключения договоров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на передачу в безвозмездное пользование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музейных предметов и музейных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коллекций, входящих в состав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государственной части Музейного фонда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находящихся в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федеральной собственности музейных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предметов и коллекций Музейного фонда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электронном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виде через ФГИС «Государственный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каталог Музейного фонда Российской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недочетов при предоставлении государственных услуг. Минимизация коррупционных рисков при оказании услуги в электронном виде.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модели передачи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ценностей, обращенных в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собственность государства,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государственным, муниципальным, религиозным организациям, в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музеев и внешних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Воронко А.Н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недочетов при предоставлении государственных услуг.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принятии решения по передаче культурных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ценностей, обращенных в собственность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государства, государственным,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муниципальным, религиозным организациям, электронном виде.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предоставлению государственной услуги по выдаче разрешения и задания на проведение работ по сохранению объекта культурного наследия федерального значения (перечень устанавливается Правительством России)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охраны культурного наследия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Ерофеев К.А.,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Никифоров Н.В.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текущее обобщение за прошедший квартал отчетного года -не позднее 10 числа первого месяца каждого квартала, следующего за отчетным;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- не позднее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января года, следующего за отчетным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Выявление, предупреждение и урегулирование недочетов при предоставлении государственных услуг. Минимизация коррупционных рисков за счет исключения личного контакта заявителя с должностными лицами Минкультуры России, оказывающими государственную услугу, за исключением случаев, предусмотренных нормативными правовыми актами.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ежеквартальных занятий с должностными лицами Минкультуры России, непосредственно оказывающими государственную услугу. Подведение итогов прошедшего года с выделением лучших практик и выявленных недочетов в организации оказания государственной услуги. 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по с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(перечень устанавливается Правительством Российской Федерации)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охраны культурного наследия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Ерофеев К.А.,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Никифоров Н.В.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текущее обобщение за прошедший квартал отчетного года -не позднее 10 числа первого месяца каждого квартала, следующего за отчетным;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итоговое обобщение - не позднее 15 января года, следующего за отчетным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упущений при предоставлении государственных услуг. Минимизация коррупционных рисков за счет исключения личного контакта заявителя с должностными лицами Минкультуры России, оказывающими государственную услугу, за исключением случаев, предусмотренных нормативными правовыми актами.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ежеквартальных занятий с должностными лицами Минкультуры России, непосредственно оказывающими государственную услугу. Подведение итогов прошедшего года с выделением лучших практик и выявленных недочетов в организации оказания государственной услуги. 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лицензированию деятельности по сохранению объектов культурного наследия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государственной охраны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Попов Ю.Э.,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Новицкий А.М.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текущее обобщение за прошедший квартал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 -не позднее 10 числа первого месяца каждого квартала, следующего за отчетным;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итоговое обобщение - не позднее 15 января года, следующего за отчетным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предупреждение и урегулирование недочетов при предоставлении государственных услуг. Минимизация коррупционных рисков за счет исключения личного контакта заявителя с должностными лицами Минкультуры России,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оказывающими государственную услугу, за исключением случаев, предусмотренных нормативными правовыми актами.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ежеквартальных занятий с должностными лицами Минкультуры России, непосредственно оказывающими государственную услугу. Подведение итогов прошедшего года с выделением лучших практик в организации оказания государственной услуги. 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Анализ практики по выдаче разрешений (открытых листов) на проведение работ по выявлению и изучению объектов археологического наследия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охраны культурного наследия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Рыбало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Коновалова Л.П.,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Сытенко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текущее обобщение за прошедший квартал отчетного года -не позднее 10 числа первого месяца каждого квартала, следующего за отчетным;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обобщение - не позднее 15 января года, следующего за отчетным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Выявление, предупреждение и урегулирование недочетов при предоставлении государственных услуг. Минимизация коррупционных рисков за счет исключения личного контакта заявителя с должностными лицами Минкультуры России, оказывающими государственную услугу, за исключением случаев, предусмотренных нормативными правовыми актами.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ежеквартальных занятий с должностными лицами Минкультуры России, непосредственно оказывающими государственную услугу. Подведение итогов прошедшего года с выделением лучших практик в организации оказания государственной услуги. Итоговый доклад курирующему заместителю Министра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модели оказания государственной услуги в электронном виде 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предоставлению государственной услуги 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кинематографии и цифрового развития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Максимченко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предупреждение и урегулирование недочетов при предоставлении государственных услуг.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рисков при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принятии решения по выдаче прокатных удостоверений на фильмы, созданные в Российской Федерации или приобретенные за рубежом для проката на ее территории, в электронном виде.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руководству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модели оказания государственной услуги в электронном виде по выдаче удостоверений национального фильма.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предоставлению государственной услуги 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по выдаче удостоверений национального фильма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кинематографии и цифрового развития </w:t>
            </w: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Максимченко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74" w:type="dxa"/>
          </w:tcPr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предупреждение и урегулирование недочетов при предоставлении государственных услуг.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коррупционных рисков при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принятии решения по выдаче удостоверений национального фильма в электронном виде.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Доклад руководству</w:t>
            </w:r>
          </w:p>
        </w:tc>
      </w:tr>
      <w:tr w:rsidR="000B24A3" w:rsidRPr="002D0292" w:rsidTr="00B666EA">
        <w:tc>
          <w:tcPr>
            <w:tcW w:w="754" w:type="dxa"/>
          </w:tcPr>
          <w:p w:rsidR="000B24A3" w:rsidRPr="002D0292" w:rsidRDefault="000B24A3" w:rsidP="00B666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4479" w:type="dxa"/>
          </w:tcPr>
          <w:p w:rsidR="000B24A3" w:rsidRPr="002D0292" w:rsidRDefault="000B24A3" w:rsidP="00B6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мер по социальной поддержке молодежи в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возрасте от 14 до 22 лет для повышения доступности организаций культуры</w:t>
            </w:r>
          </w:p>
        </w:tc>
        <w:tc>
          <w:tcPr>
            <w:tcW w:w="2165" w:type="dxa"/>
          </w:tcPr>
          <w:p w:rsidR="000B24A3" w:rsidRPr="002D0292" w:rsidRDefault="000B24A3" w:rsidP="00B66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региональной политики, образования и проектного управления</w:t>
            </w:r>
          </w:p>
          <w:p w:rsidR="000B24A3" w:rsidRPr="002D0292" w:rsidRDefault="000B24A3" w:rsidP="00B66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Ермакова С.Д,</w:t>
            </w:r>
          </w:p>
          <w:p w:rsidR="000B24A3" w:rsidRPr="002D0292" w:rsidRDefault="000B24A3" w:rsidP="00B66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Алексеева Ж.В.,</w:t>
            </w:r>
          </w:p>
          <w:p w:rsidR="000B24A3" w:rsidRPr="002D0292" w:rsidRDefault="000B24A3" w:rsidP="00B66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Матусар</w:t>
            </w:r>
            <w:proofErr w:type="spellEnd"/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0B24A3" w:rsidRPr="002D0292" w:rsidRDefault="000B24A3" w:rsidP="00B6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B24A3" w:rsidRPr="002D0292" w:rsidRDefault="000B24A3" w:rsidP="00B66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текущее обобщение за прошедш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ее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полугодие 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-не позднее 10 числа первого месяца каждого 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полугодия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отчетным;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итоговое обобщение - не позднее 15 февраля года, следующего за отчетным</w:t>
            </w:r>
          </w:p>
        </w:tc>
        <w:tc>
          <w:tcPr>
            <w:tcW w:w="5865" w:type="dxa"/>
          </w:tcPr>
          <w:p w:rsidR="000B24A3" w:rsidRPr="002D0292" w:rsidRDefault="000B24A3" w:rsidP="00B6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урегулирование недочетов при 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реализации мер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. Минимизация коррупционных рисков за счет исключения личного контакта заявителя с должностными лицами Минкультуры России, </w:t>
            </w:r>
            <w:r w:rsidRPr="002D029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отвечающими за реализацию мер</w:t>
            </w: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случаев, предусмотренных нормативными правовыми актами.</w:t>
            </w:r>
          </w:p>
          <w:p w:rsidR="000B24A3" w:rsidRPr="002D0292" w:rsidRDefault="000B24A3" w:rsidP="00B6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ежеквартальных занятий с должностными </w:t>
            </w:r>
            <w:r w:rsidRPr="002D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лицами Минкультуры России, непосредственно оказывающими государственную услугу. Подведение итогов прошедшего года с выделением лучших практик в организации реализации мер в субъектах Российской Федерации. Итоговый доклад курирующему заместителю Министра</w:t>
            </w:r>
          </w:p>
        </w:tc>
      </w:tr>
    </w:tbl>
    <w:p w:rsidR="000B24A3" w:rsidRPr="002D0292" w:rsidRDefault="000B24A3" w:rsidP="000B2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A3" w:rsidRPr="002D0292" w:rsidRDefault="000B24A3" w:rsidP="000B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24A3" w:rsidRPr="002D0292" w:rsidRDefault="000B24A3" w:rsidP="000B24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88"/>
      <w:bookmarkStart w:id="1" w:name="P191"/>
      <w:bookmarkEnd w:id="0"/>
      <w:bookmarkEnd w:id="1"/>
      <w:r w:rsidRPr="002D0292">
        <w:rPr>
          <w:rFonts w:ascii="Times New Roman" w:hAnsi="Times New Roman" w:cs="Times New Roman"/>
          <w:szCs w:val="22"/>
        </w:rPr>
        <w:t>&lt;*&gt; План проверок финансово-хозяйственной деятельности и имущественного комплекса подведомственных Минкультуры России организаций и ведомственного контроля в сфере закупок товаров, работ, услуг для обеспечения федеральных нужд контрольно-ревизионного отдела Департамента экономики и финансов Минкультуры России.</w:t>
      </w:r>
    </w:p>
    <w:p w:rsidR="000B24A3" w:rsidRDefault="000B24A3" w:rsidP="00277FB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B24A3" w:rsidRPr="00277FB5" w:rsidRDefault="000B24A3" w:rsidP="00277FB5">
      <w:pPr>
        <w:rPr>
          <w:rFonts w:ascii="Times New Roman" w:hAnsi="Times New Roman" w:cs="Times New Roman"/>
          <w:sz w:val="28"/>
          <w:szCs w:val="28"/>
        </w:rPr>
      </w:pPr>
    </w:p>
    <w:sectPr w:rsidR="000B24A3" w:rsidRPr="00277FB5" w:rsidSect="000B2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E990D49"/>
    <w:multiLevelType w:val="hybridMultilevel"/>
    <w:tmpl w:val="E702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5"/>
    <w:rsid w:val="000B24A3"/>
    <w:rsid w:val="00277FB5"/>
    <w:rsid w:val="006C6C53"/>
    <w:rsid w:val="00C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8790"/>
  <w15:chartTrackingRefBased/>
  <w15:docId w15:val="{5EFFDE3B-D652-4B0A-81E2-387F03DF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4A3"/>
  </w:style>
  <w:style w:type="paragraph" w:styleId="a5">
    <w:name w:val="footer"/>
    <w:basedOn w:val="a"/>
    <w:link w:val="a6"/>
    <w:uiPriority w:val="99"/>
    <w:unhideWhenUsed/>
    <w:rsid w:val="000B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4A3"/>
  </w:style>
  <w:style w:type="paragraph" w:styleId="a7">
    <w:name w:val="Balloon Text"/>
    <w:basedOn w:val="a"/>
    <w:link w:val="a8"/>
    <w:uiPriority w:val="99"/>
    <w:semiHidden/>
    <w:unhideWhenUsed/>
    <w:rsid w:val="000B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F199D4B22E88B18DC6124E67979BA54F7C71D225A5F0E437E3A5D2B6C7E955CDA45D9A4BAF1588C6FF181C6ED2B0D625834CB545A4833H26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1202BC1F79AA63726F45DE54DBB77BE49F39062DF2E369FF5018DC2160E9308D7FF2A2D451D189AC7DBF1C46F44AE02041538DB84C5AEV1w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CA5B44F60495597F20604AEDCDA940001572DFFBD292BFFC16CBEA0AD22BB59D00E322BCADA34F18810FE8BD8A78CD2761CF52B89FAA8205K4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CA5B44F60495597F20604AEDCDA940071C72D1FADE92BFFC16CBEA0AD22BB59D00E322BCADA34A1B810FE8BD8A78CD2761CF52B89FAA8205K4O" TargetMode="External"/><Relationship Id="rId10" Type="http://schemas.openxmlformats.org/officeDocument/2006/relationships/hyperlink" Target="consultantplus://offline/ref=92B82C4D34DFAF2C5EAD7FA8E9E297E65D2FCF08D329B52089CF311B66FA7F10989656B319B47C5E8C56F9AF1A08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82C4D34DFAF2C5EAD7FA8E9E297E65D2FCF08D329B52089CF311B66FA7F10989656B319B47C5E8C56F9AF1A08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2023-01-31T09:10:00Z</dcterms:created>
  <dcterms:modified xsi:type="dcterms:W3CDTF">2023-01-31T09:17:00Z</dcterms:modified>
</cp:coreProperties>
</file>